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447c90fbe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10ae90ad6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Monceau-le-Waast,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34ef98e10497c" /><Relationship Type="http://schemas.openxmlformats.org/officeDocument/2006/relationships/numbering" Target="/word/numbering.xml" Id="Rd01ee6110c6c4788" /><Relationship Type="http://schemas.openxmlformats.org/officeDocument/2006/relationships/settings" Target="/word/settings.xml" Id="R6be66f125718451e" /><Relationship Type="http://schemas.openxmlformats.org/officeDocument/2006/relationships/image" Target="/word/media/a9ad5b34-9ebd-4914-ac6b-86e860d23d62.png" Id="Rf9a10ae90ad64a5a" /></Relationships>
</file>