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93a0fe9e5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fdc17fe3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Moncel-les-Luneville,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170358dd4d08" /><Relationship Type="http://schemas.openxmlformats.org/officeDocument/2006/relationships/numbering" Target="/word/numbering.xml" Id="R1de8b9f2d9ad4a0c" /><Relationship Type="http://schemas.openxmlformats.org/officeDocument/2006/relationships/settings" Target="/word/settings.xml" Id="Rd8beb7d31c214fa1" /><Relationship Type="http://schemas.openxmlformats.org/officeDocument/2006/relationships/image" Target="/word/media/ec4d91ca-6140-4d3e-aaca-0c9875f3326d.png" Id="Ra53fdc17fe354bc3" /></Relationships>
</file>