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7c6805f28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b410f4b95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Monchel-sur-Canche,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c3c782a854e59" /><Relationship Type="http://schemas.openxmlformats.org/officeDocument/2006/relationships/numbering" Target="/word/numbering.xml" Id="Rbe46e8cf55d3412a" /><Relationship Type="http://schemas.openxmlformats.org/officeDocument/2006/relationships/settings" Target="/word/settings.xml" Id="R0bbeb387958b4466" /><Relationship Type="http://schemas.openxmlformats.org/officeDocument/2006/relationships/image" Target="/word/media/e5c15367-2903-47b4-ac34-0fe2be4a5acd.png" Id="Rf12b410f4b954423" /></Relationships>
</file>