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033fd1dd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5a7465f5f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Monchy-sur-Eu,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e5a8280e749c5" /><Relationship Type="http://schemas.openxmlformats.org/officeDocument/2006/relationships/numbering" Target="/word/numbering.xml" Id="R1bba167cb1864ae9" /><Relationship Type="http://schemas.openxmlformats.org/officeDocument/2006/relationships/settings" Target="/word/settings.xml" Id="R4cbf84f121c44e9c" /><Relationship Type="http://schemas.openxmlformats.org/officeDocument/2006/relationships/image" Target="/word/media/c7d50e0b-2f24-4aa4-80ec-9befc6cf62d9.png" Id="R46c5a7465f5f446e" /></Relationships>
</file>