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ab62730f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cecf4322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Gaudier-le-Bas,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1f912dfe4353" /><Relationship Type="http://schemas.openxmlformats.org/officeDocument/2006/relationships/numbering" Target="/word/numbering.xml" Id="Rfc585ace0b0a416d" /><Relationship Type="http://schemas.openxmlformats.org/officeDocument/2006/relationships/settings" Target="/word/settings.xml" Id="R4c13bb48c253456d" /><Relationship Type="http://schemas.openxmlformats.org/officeDocument/2006/relationships/image" Target="/word/media/29153810-9ced-4b51-8a45-422d7fb8e167.png" Id="R1ef0cecf4322421a" /></Relationships>
</file>