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1cde3733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e5a2faacc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6e29de952483b" /><Relationship Type="http://schemas.openxmlformats.org/officeDocument/2006/relationships/numbering" Target="/word/numbering.xml" Id="Rd63c3348ece24fcd" /><Relationship Type="http://schemas.openxmlformats.org/officeDocument/2006/relationships/settings" Target="/word/settings.xml" Id="Rdcc782692bbb43ea" /><Relationship Type="http://schemas.openxmlformats.org/officeDocument/2006/relationships/image" Target="/word/media/82993784-65f6-4a56-bba0-04ddfcb9c626.png" Id="R37fe5a2faacc48e0" /></Relationships>
</file>