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9f6f3490f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bd2bb3980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Monthureux-le-Sec,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6caa808ee4650" /><Relationship Type="http://schemas.openxmlformats.org/officeDocument/2006/relationships/numbering" Target="/word/numbering.xml" Id="Rfd7e701a1ea941b4" /><Relationship Type="http://schemas.openxmlformats.org/officeDocument/2006/relationships/settings" Target="/word/settings.xml" Id="R823a2648df3f4bd6" /><Relationship Type="http://schemas.openxmlformats.org/officeDocument/2006/relationships/image" Target="/word/media/9c5e13ec-3cd7-483f-bc28-b055a9b0e841.png" Id="R2c7bd2bb398045a2" /></Relationships>
</file>