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0a31c6bf2848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8e9be987cf49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Montigny-le-Franc,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5de5e8c0864448" /><Relationship Type="http://schemas.openxmlformats.org/officeDocument/2006/relationships/numbering" Target="/word/numbering.xml" Id="Rca33c5d322cb41e7" /><Relationship Type="http://schemas.openxmlformats.org/officeDocument/2006/relationships/settings" Target="/word/settings.xml" Id="R57f05ad2c7bc4d50" /><Relationship Type="http://schemas.openxmlformats.org/officeDocument/2006/relationships/image" Target="/word/media/6b7ba0f6-3053-42f7-916c-c5d9916b6938.png" Id="Ree8e9be987cf4974" /></Relationships>
</file>