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26fd9509f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841f003fb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Montoing,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b6808c5be4da0" /><Relationship Type="http://schemas.openxmlformats.org/officeDocument/2006/relationships/numbering" Target="/word/numbering.xml" Id="R0014f229b2534a7d" /><Relationship Type="http://schemas.openxmlformats.org/officeDocument/2006/relationships/settings" Target="/word/settings.xml" Id="R5c74f1a64d1646e4" /><Relationship Type="http://schemas.openxmlformats.org/officeDocument/2006/relationships/image" Target="/word/media/40588ba9-6f58-48a9-a80d-6a63655048c2.png" Id="R93b841f003fb473a" /></Relationships>
</file>