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b03c1ea9a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78a7843a4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Montpont-en-Bresse,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cdfdf25694ad8" /><Relationship Type="http://schemas.openxmlformats.org/officeDocument/2006/relationships/numbering" Target="/word/numbering.xml" Id="R465960377d774252" /><Relationship Type="http://schemas.openxmlformats.org/officeDocument/2006/relationships/settings" Target="/word/settings.xml" Id="Rb2a7ec5d150d4a5d" /><Relationship Type="http://schemas.openxmlformats.org/officeDocument/2006/relationships/image" Target="/word/media/c2ea98a1-cffb-4029-8dbb-e91768942754.png" Id="Rfe278a7843a44047" /></Relationships>
</file>