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e9e5cfa4e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fd5a924044b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Montreuil-Juigne,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81302d7bf4925" /><Relationship Type="http://schemas.openxmlformats.org/officeDocument/2006/relationships/numbering" Target="/word/numbering.xml" Id="Rd11a0e18162f458a" /><Relationship Type="http://schemas.openxmlformats.org/officeDocument/2006/relationships/settings" Target="/word/settings.xml" Id="R4fee06e272164b53" /><Relationship Type="http://schemas.openxmlformats.org/officeDocument/2006/relationships/image" Target="/word/media/55a729e0-5ac0-4c8f-b840-b145f69e4a2b.png" Id="Rff7fd5a924044b2d" /></Relationships>
</file>