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803cb5f39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d844d7fe1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Morainville-sur-Damville,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a37ad79f0449c" /><Relationship Type="http://schemas.openxmlformats.org/officeDocument/2006/relationships/numbering" Target="/word/numbering.xml" Id="Rf239829635ba435f" /><Relationship Type="http://schemas.openxmlformats.org/officeDocument/2006/relationships/settings" Target="/word/settings.xml" Id="R92d7842b8e694790" /><Relationship Type="http://schemas.openxmlformats.org/officeDocument/2006/relationships/image" Target="/word/media/dbe65f6e-e0c0-473e-8d58-1a2484979939.png" Id="R268d844d7fe14910" /></Relationships>
</file>