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ec844fa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dfeb2f67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Moulins-sur-Orne,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ce8ed883492f" /><Relationship Type="http://schemas.openxmlformats.org/officeDocument/2006/relationships/numbering" Target="/word/numbering.xml" Id="Re6e2cde1095f4ae7" /><Relationship Type="http://schemas.openxmlformats.org/officeDocument/2006/relationships/settings" Target="/word/settings.xml" Id="Rbdaf0d2fa61b4488" /><Relationship Type="http://schemas.openxmlformats.org/officeDocument/2006/relationships/image" Target="/word/media/b21f8003-6038-40af-a75a-40b1109c3126.png" Id="Rfc60dfeb2f674de5" /></Relationships>
</file>