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f3bc8ea95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10b166d2b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Mouzeuil-Saint-Martin,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47ef4d6cc4827" /><Relationship Type="http://schemas.openxmlformats.org/officeDocument/2006/relationships/numbering" Target="/word/numbering.xml" Id="R3f7db336e571476e" /><Relationship Type="http://schemas.openxmlformats.org/officeDocument/2006/relationships/settings" Target="/word/settings.xml" Id="R5be5c8fbe4114412" /><Relationship Type="http://schemas.openxmlformats.org/officeDocument/2006/relationships/image" Target="/word/media/3af05bc8-3b0e-4d6b-a4b4-9da6b420e476.png" Id="Ra8910b166d2b4bf2" /></Relationships>
</file>