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1c56d8f8f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22f68f8ba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Neoules,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8e98f227c4864" /><Relationship Type="http://schemas.openxmlformats.org/officeDocument/2006/relationships/numbering" Target="/word/numbering.xml" Id="R6efec76d5aec49b5" /><Relationship Type="http://schemas.openxmlformats.org/officeDocument/2006/relationships/settings" Target="/word/settings.xml" Id="R3d58956abfaa401f" /><Relationship Type="http://schemas.openxmlformats.org/officeDocument/2006/relationships/image" Target="/word/media/014f5ec4-2a80-452d-aada-ea6e7dfd5a2d.png" Id="R68522f68f8ba4004" /></Relationships>
</file>