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5a0533b79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6d33a4e41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Oberdorff,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9f2d0514b4962" /><Relationship Type="http://schemas.openxmlformats.org/officeDocument/2006/relationships/numbering" Target="/word/numbering.xml" Id="Refdfb067d1ee49d0" /><Relationship Type="http://schemas.openxmlformats.org/officeDocument/2006/relationships/settings" Target="/word/settings.xml" Id="R12e90fe6a1a245d9" /><Relationship Type="http://schemas.openxmlformats.org/officeDocument/2006/relationships/image" Target="/word/media/7a9d8c11-8619-459c-9f42-7b484db07326.png" Id="R23b6d33a4e41472b" /></Relationships>
</file>