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56c0927bf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05651972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Paray-sous-Briailles,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228ddcf954e53" /><Relationship Type="http://schemas.openxmlformats.org/officeDocument/2006/relationships/numbering" Target="/word/numbering.xml" Id="R6cac55b2395d4556" /><Relationship Type="http://schemas.openxmlformats.org/officeDocument/2006/relationships/settings" Target="/word/settings.xml" Id="R26d1f19f366e4a31" /><Relationship Type="http://schemas.openxmlformats.org/officeDocument/2006/relationships/image" Target="/word/media/e26b3c35-1cf3-4d1f-92b7-1a43ab5dba90.png" Id="R51b0565197264dfe" /></Relationships>
</file>