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aa9598a7e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0e588b046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Pennes-le-Sec,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2e5d793f44e77" /><Relationship Type="http://schemas.openxmlformats.org/officeDocument/2006/relationships/numbering" Target="/word/numbering.xml" Id="R4b6287f7cb8c417d" /><Relationship Type="http://schemas.openxmlformats.org/officeDocument/2006/relationships/settings" Target="/word/settings.xml" Id="Rbcbf40872d6e4e35" /><Relationship Type="http://schemas.openxmlformats.org/officeDocument/2006/relationships/image" Target="/word/media/5cc92cd5-a73f-4e6f-a983-a11823171dd7.png" Id="Reda0e588b04644f3" /></Relationships>
</file>