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edae40107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b6ee5699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Perles-et-Castelet,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b3e1e91e4b04" /><Relationship Type="http://schemas.openxmlformats.org/officeDocument/2006/relationships/numbering" Target="/word/numbering.xml" Id="R2ae4b78328b04dd4" /><Relationship Type="http://schemas.openxmlformats.org/officeDocument/2006/relationships/settings" Target="/word/settings.xml" Id="Rc3bc5f2774bf4f32" /><Relationship Type="http://schemas.openxmlformats.org/officeDocument/2006/relationships/image" Target="/word/media/9652e138-0f72-43b3-86b0-c789efc0cb48.png" Id="Rf40db6ee569942e5" /></Relationships>
</file>