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8777191ac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11b96c4bd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Peyrolles-en-Provence,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de50f61e64d13" /><Relationship Type="http://schemas.openxmlformats.org/officeDocument/2006/relationships/numbering" Target="/word/numbering.xml" Id="Rfdc1cd8296cb4b6a" /><Relationship Type="http://schemas.openxmlformats.org/officeDocument/2006/relationships/settings" Target="/word/settings.xml" Id="R3fae39ddf8164180" /><Relationship Type="http://schemas.openxmlformats.org/officeDocument/2006/relationships/image" Target="/word/media/974146fb-5528-4e43-af90-5287b9bfe7ae.png" Id="Rc4a11b96c4bd4061" /></Relationships>
</file>