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f557d5e63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5b94f2ca7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Pierrepont-sur-l'Arentele,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e5226522448c0" /><Relationship Type="http://schemas.openxmlformats.org/officeDocument/2006/relationships/numbering" Target="/word/numbering.xml" Id="Rf5fbd2564d9343f0" /><Relationship Type="http://schemas.openxmlformats.org/officeDocument/2006/relationships/settings" Target="/word/settings.xml" Id="R77461efee74b47d2" /><Relationship Type="http://schemas.openxmlformats.org/officeDocument/2006/relationships/image" Target="/word/media/38c180a8-ebc6-4e56-a296-654d10396e85.png" Id="R9545b94f2ca74671" /></Relationships>
</file>