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811b582c1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9978544a5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Pietra Moneta,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4b97d99f64f28" /><Relationship Type="http://schemas.openxmlformats.org/officeDocument/2006/relationships/numbering" Target="/word/numbering.xml" Id="Rb15fafba2f1d4ebe" /><Relationship Type="http://schemas.openxmlformats.org/officeDocument/2006/relationships/settings" Target="/word/settings.xml" Id="Rb83918004b5d49e8" /><Relationship Type="http://schemas.openxmlformats.org/officeDocument/2006/relationships/image" Target="/word/media/ec962d6a-ae74-4e5c-9231-280e2f0523aa.png" Id="R2c89978544a541a8" /></Relationships>
</file>