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f35cc96b3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2f64d0c58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Plobannalec-Lesconil,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520418ed44de0" /><Relationship Type="http://schemas.openxmlformats.org/officeDocument/2006/relationships/numbering" Target="/word/numbering.xml" Id="R99a4e87ac6344c1b" /><Relationship Type="http://schemas.openxmlformats.org/officeDocument/2006/relationships/settings" Target="/word/settings.xml" Id="Rb5a297c5a6df499f" /><Relationship Type="http://schemas.openxmlformats.org/officeDocument/2006/relationships/image" Target="/word/media/59f35771-48ab-4778-b109-8171c37c5b69.png" Id="R26a2f64d0c584e31" /></Relationships>
</file>