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74f0ee57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44fc95d64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Port-Saint-Louis-du-Rhone,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51acfa0594f0e" /><Relationship Type="http://schemas.openxmlformats.org/officeDocument/2006/relationships/numbering" Target="/word/numbering.xml" Id="R083ea3daa7364c1d" /><Relationship Type="http://schemas.openxmlformats.org/officeDocument/2006/relationships/settings" Target="/word/settings.xml" Id="Rc88b515b95094fff" /><Relationship Type="http://schemas.openxmlformats.org/officeDocument/2006/relationships/image" Target="/word/media/ecbc84ce-80b5-489d-830a-c83d1f5b30c2.png" Id="Rf4144fc95d644444" /></Relationships>
</file>