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ed08c708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cabf01295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2cbdcdd394aeb" /><Relationship Type="http://schemas.openxmlformats.org/officeDocument/2006/relationships/numbering" Target="/word/numbering.xml" Id="Rebfdaa3045b44b44" /><Relationship Type="http://schemas.openxmlformats.org/officeDocument/2006/relationships/settings" Target="/word/settings.xml" Id="R394d294851e949ec" /><Relationship Type="http://schemas.openxmlformats.org/officeDocument/2006/relationships/image" Target="/word/media/301b01fe-ce71-4e59-b6b5-2c65d5a21519.png" Id="R0fecabf012954a8b" /></Relationships>
</file>