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2d38292c1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48a4deee3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Pretot-Sainte-Suzanne,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0b432ec5f4869" /><Relationship Type="http://schemas.openxmlformats.org/officeDocument/2006/relationships/numbering" Target="/word/numbering.xml" Id="Re3c48217843741f2" /><Relationship Type="http://schemas.openxmlformats.org/officeDocument/2006/relationships/settings" Target="/word/settings.xml" Id="Ra804e2466c7b401d" /><Relationship Type="http://schemas.openxmlformats.org/officeDocument/2006/relationships/image" Target="/word/media/99d9c093-d56b-4e9f-8dd8-833da19d38e7.png" Id="R50e48a4deee34c35" /></Relationships>
</file>