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262a856e645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ae94dafe0b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Puicheric,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7e67b8c4444d0" /><Relationship Type="http://schemas.openxmlformats.org/officeDocument/2006/relationships/numbering" Target="/word/numbering.xml" Id="R8cf6a618af964476" /><Relationship Type="http://schemas.openxmlformats.org/officeDocument/2006/relationships/settings" Target="/word/settings.xml" Id="Rfef3c2f2b5f24452" /><Relationship Type="http://schemas.openxmlformats.org/officeDocument/2006/relationships/image" Target="/word/media/f6e33f71-a125-4c05-ba4c-1bd70f7cc317.png" Id="Re0ae94dafe0b4de2" /></Relationships>
</file>