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3c568db9e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cba9b499c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Puiseux-Pontoise,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26a44d1a24ec9" /><Relationship Type="http://schemas.openxmlformats.org/officeDocument/2006/relationships/numbering" Target="/word/numbering.xml" Id="Rfcacd03cc7f14887" /><Relationship Type="http://schemas.openxmlformats.org/officeDocument/2006/relationships/settings" Target="/word/settings.xml" Id="Rb2683e9eb8074aba" /><Relationship Type="http://schemas.openxmlformats.org/officeDocument/2006/relationships/image" Target="/word/media/fe0250a1-5b85-476f-9cfd-17d36630ab1e.png" Id="R663cba9b499c482b" /></Relationships>
</file>