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800bc2a92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1fd6820a7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Puntous,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db0d2467b42b7" /><Relationship Type="http://schemas.openxmlformats.org/officeDocument/2006/relationships/numbering" Target="/word/numbering.xml" Id="R8384bcdeb73e4504" /><Relationship Type="http://schemas.openxmlformats.org/officeDocument/2006/relationships/settings" Target="/word/settings.xml" Id="R89ba17d3ee56461d" /><Relationship Type="http://schemas.openxmlformats.org/officeDocument/2006/relationships/image" Target="/word/media/49e746c8-7e2f-4b31-937e-5fdc48bfbade.png" Id="R1321fd6820a74f07" /></Relationships>
</file>