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e93cf974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75bc59653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Puy-Saint-Eusebe,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f69d574e64c2e" /><Relationship Type="http://schemas.openxmlformats.org/officeDocument/2006/relationships/numbering" Target="/word/numbering.xml" Id="R5a28e5ad10aa4404" /><Relationship Type="http://schemas.openxmlformats.org/officeDocument/2006/relationships/settings" Target="/word/settings.xml" Id="R55a6b06c4b3c4941" /><Relationship Type="http://schemas.openxmlformats.org/officeDocument/2006/relationships/image" Target="/word/media/e4191dc7-a460-46e7-8ac8-ffebbe3088db.png" Id="Rc2c75bc596534266" /></Relationships>
</file>