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5e6b4bf85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2fd0a85d1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Queneux 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bab0ff68f4a54" /><Relationship Type="http://schemas.openxmlformats.org/officeDocument/2006/relationships/numbering" Target="/word/numbering.xml" Id="Rb729a8c8c9d54c47" /><Relationship Type="http://schemas.openxmlformats.org/officeDocument/2006/relationships/settings" Target="/word/settings.xml" Id="Re241bb32a6854366" /><Relationship Type="http://schemas.openxmlformats.org/officeDocument/2006/relationships/image" Target="/word/media/6924e90c-6510-4f69-aad4-523dd71ed869.png" Id="R35a2fd0a85d143e3" /></Relationships>
</file>