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204f49fef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6f6e9d100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Quettreville-sur-Sienne,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2d11ff38a479d" /><Relationship Type="http://schemas.openxmlformats.org/officeDocument/2006/relationships/numbering" Target="/word/numbering.xml" Id="R4a5c30784f84474d" /><Relationship Type="http://schemas.openxmlformats.org/officeDocument/2006/relationships/settings" Target="/word/settings.xml" Id="Rf123bf91df344c25" /><Relationship Type="http://schemas.openxmlformats.org/officeDocument/2006/relationships/image" Target="/word/media/b0451740-0ead-43d9-aa42-94948ab637eb.png" Id="R11d6f6e9d100485e" /></Relationships>
</file>