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c04b426a8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306c6fd19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Racquinghem,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c5d873e7c42b0" /><Relationship Type="http://schemas.openxmlformats.org/officeDocument/2006/relationships/numbering" Target="/word/numbering.xml" Id="R251e567d3d5643d6" /><Relationship Type="http://schemas.openxmlformats.org/officeDocument/2006/relationships/settings" Target="/word/settings.xml" Id="R8a983dfb695a404a" /><Relationship Type="http://schemas.openxmlformats.org/officeDocument/2006/relationships/image" Target="/word/media/830ceb0e-2158-4edf-990c-b3a9070da2c3.png" Id="R1d6306c6fd194b66" /></Relationships>
</file>