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1d3149b2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ed86efde2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Roannes-Saint-Mary,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7771a00934d2a" /><Relationship Type="http://schemas.openxmlformats.org/officeDocument/2006/relationships/numbering" Target="/word/numbering.xml" Id="R2be746bde7dc422f" /><Relationship Type="http://schemas.openxmlformats.org/officeDocument/2006/relationships/settings" Target="/word/settings.xml" Id="R908499e0d3f44c01" /><Relationship Type="http://schemas.openxmlformats.org/officeDocument/2006/relationships/image" Target="/word/media/d23d6b02-ea3b-416f-9184-f9bcc7f09fb7.png" Id="R982ed86efde24a58" /></Relationships>
</file>