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510e51d2f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3e320789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Sail-sous-Couzan,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3b4067c64a07" /><Relationship Type="http://schemas.openxmlformats.org/officeDocument/2006/relationships/numbering" Target="/word/numbering.xml" Id="R2962d9e4d6794370" /><Relationship Type="http://schemas.openxmlformats.org/officeDocument/2006/relationships/settings" Target="/word/settings.xml" Id="R5a922e48d3564bbe" /><Relationship Type="http://schemas.openxmlformats.org/officeDocument/2006/relationships/image" Target="/word/media/edc35884-d135-4074-a7b2-6ceaf72458d4.png" Id="R37b3e32078964fb3" /></Relationships>
</file>