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8ca1e53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0b6860fa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Saint-Andre-en-Royans,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cf8d56bf448b" /><Relationship Type="http://schemas.openxmlformats.org/officeDocument/2006/relationships/numbering" Target="/word/numbering.xml" Id="Rf08ab57fd80b4d1a" /><Relationship Type="http://schemas.openxmlformats.org/officeDocument/2006/relationships/settings" Target="/word/settings.xml" Id="R96851fbd2c1549ce" /><Relationship Type="http://schemas.openxmlformats.org/officeDocument/2006/relationships/image" Target="/word/media/56e752e9-26a9-451a-aa0b-21cf30b55793.png" Id="R50f0b6860fae47bb" /></Relationships>
</file>