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f1d0b33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c51528c1d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Saint-Baslemont,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b11ee558f47c8" /><Relationship Type="http://schemas.openxmlformats.org/officeDocument/2006/relationships/numbering" Target="/word/numbering.xml" Id="Rdb714db36eb94b30" /><Relationship Type="http://schemas.openxmlformats.org/officeDocument/2006/relationships/settings" Target="/word/settings.xml" Id="Rb53f3d4532de463d" /><Relationship Type="http://schemas.openxmlformats.org/officeDocument/2006/relationships/image" Target="/word/media/97cda28b-fad7-4e55-a5f0-d14c375f6a03.png" Id="Rd75c51528c1d4535" /></Relationships>
</file>