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e3d3feb60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9f4ace9e9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Saint-Bonnet-le-Froid,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1ad4810a34975" /><Relationship Type="http://schemas.openxmlformats.org/officeDocument/2006/relationships/numbering" Target="/word/numbering.xml" Id="R646b18bfafce4900" /><Relationship Type="http://schemas.openxmlformats.org/officeDocument/2006/relationships/settings" Target="/word/settings.xml" Id="R7b5a49394cc34fa9" /><Relationship Type="http://schemas.openxmlformats.org/officeDocument/2006/relationships/image" Target="/word/media/24b6fb55-80fe-49b5-a00d-4f928ca6fd29.png" Id="Re329f4ace9e945c1" /></Relationships>
</file>