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e0491cc09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4c59be2bb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Saint-Ciers-sur-Bonnieure,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82478fef74b25" /><Relationship Type="http://schemas.openxmlformats.org/officeDocument/2006/relationships/numbering" Target="/word/numbering.xml" Id="R23e3a0b31bc34f43" /><Relationship Type="http://schemas.openxmlformats.org/officeDocument/2006/relationships/settings" Target="/word/settings.xml" Id="R7e5ebd02f79b426c" /><Relationship Type="http://schemas.openxmlformats.org/officeDocument/2006/relationships/image" Target="/word/media/34400cf7-8162-4169-ba9d-385f5b78d29f.png" Id="R3674c59be2bb4ae6" /></Relationships>
</file>