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32d8bdab9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b9c3e9539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Saint-Etienne-de-Saint-Geoirs,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d00e2818844ca" /><Relationship Type="http://schemas.openxmlformats.org/officeDocument/2006/relationships/numbering" Target="/word/numbering.xml" Id="Re0588df2d39f439c" /><Relationship Type="http://schemas.openxmlformats.org/officeDocument/2006/relationships/settings" Target="/word/settings.xml" Id="R8a6d541814c4479c" /><Relationship Type="http://schemas.openxmlformats.org/officeDocument/2006/relationships/image" Target="/word/media/2474e017-1639-4781-83c0-332f61287a52.png" Id="R85eb9c3e95394438" /></Relationships>
</file>