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7f1d3d624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a51e5034e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Saint-Georges-de-Levejac,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76cfe85194f2c" /><Relationship Type="http://schemas.openxmlformats.org/officeDocument/2006/relationships/numbering" Target="/word/numbering.xml" Id="R7b5940d8dec046f8" /><Relationship Type="http://schemas.openxmlformats.org/officeDocument/2006/relationships/settings" Target="/word/settings.xml" Id="Re7dcb7f8684b4fae" /><Relationship Type="http://schemas.openxmlformats.org/officeDocument/2006/relationships/image" Target="/word/media/10d9769e-a3dd-4a12-b6a5-1d92e183d095.png" Id="Rf81a51e5034e496e" /></Relationships>
</file>