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a139cb9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ce3a7ab53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Saint-Germain-Lavolps,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4f8409c834e72" /><Relationship Type="http://schemas.openxmlformats.org/officeDocument/2006/relationships/numbering" Target="/word/numbering.xml" Id="Re4adc79f914f48b3" /><Relationship Type="http://schemas.openxmlformats.org/officeDocument/2006/relationships/settings" Target="/word/settings.xml" Id="R2c45be028cbb4ac4" /><Relationship Type="http://schemas.openxmlformats.org/officeDocument/2006/relationships/image" Target="/word/media/58ea0b59-f59e-4f0b-85e9-f96621fc3427.png" Id="R616ce3a7ab534129" /></Relationships>
</file>