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84c6f33d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22ec13198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Saint-Jean-de-Savigny,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197eba6354b62" /><Relationship Type="http://schemas.openxmlformats.org/officeDocument/2006/relationships/numbering" Target="/word/numbering.xml" Id="R64a2b6b927f44f44" /><Relationship Type="http://schemas.openxmlformats.org/officeDocument/2006/relationships/settings" Target="/word/settings.xml" Id="R06cfdbeaad31448d" /><Relationship Type="http://schemas.openxmlformats.org/officeDocument/2006/relationships/image" Target="/word/media/784b5131-cdb9-458a-ae91-1023c2841db5.png" Id="R0e422ec131984a9a" /></Relationships>
</file>