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5126880f1241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b8f22d1fea4b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Saint-Jean-du-Thenney,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28b1584ccd42a0" /><Relationship Type="http://schemas.openxmlformats.org/officeDocument/2006/relationships/numbering" Target="/word/numbering.xml" Id="R6bcfdfc279bb45c2" /><Relationship Type="http://schemas.openxmlformats.org/officeDocument/2006/relationships/settings" Target="/word/settings.xml" Id="R4000bcf8a16b440f" /><Relationship Type="http://schemas.openxmlformats.org/officeDocument/2006/relationships/image" Target="/word/media/a25beb19-2653-4afe-af6f-1f44a7b49ebe.png" Id="R6bb8f22d1fea4b93" /></Relationships>
</file>