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90c8ee5d8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c70c3e97a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Saint-Jean-Pierre-Fixte,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36a0115bc4e9b" /><Relationship Type="http://schemas.openxmlformats.org/officeDocument/2006/relationships/numbering" Target="/word/numbering.xml" Id="Raf338fd255894db3" /><Relationship Type="http://schemas.openxmlformats.org/officeDocument/2006/relationships/settings" Target="/word/settings.xml" Id="R0c7c346ae9574fa8" /><Relationship Type="http://schemas.openxmlformats.org/officeDocument/2006/relationships/image" Target="/word/media/94e51959-d714-4c43-be90-aee705c45ae1.png" Id="R22cc70c3e97a4d8f" /></Relationships>
</file>