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7a8b11d08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48e632a66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Saint-Jean-Saint-Maurice-sur-Loire,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96ac1a9584cc0" /><Relationship Type="http://schemas.openxmlformats.org/officeDocument/2006/relationships/numbering" Target="/word/numbering.xml" Id="R8e368871c42a4053" /><Relationship Type="http://schemas.openxmlformats.org/officeDocument/2006/relationships/settings" Target="/word/settings.xml" Id="Rc01fad11d78c4078" /><Relationship Type="http://schemas.openxmlformats.org/officeDocument/2006/relationships/image" Target="/word/media/9f06c021-00d0-4abf-8439-66867cca9e77.png" Id="Rfe748e632a664d61" /></Relationships>
</file>