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0de2e729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3ae3e2ace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Saint-Laurent-des-Hommes,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f1c7f25c4802" /><Relationship Type="http://schemas.openxmlformats.org/officeDocument/2006/relationships/numbering" Target="/word/numbering.xml" Id="R4766d62265784994" /><Relationship Type="http://schemas.openxmlformats.org/officeDocument/2006/relationships/settings" Target="/word/settings.xml" Id="Rb4b2d7e5f430413c" /><Relationship Type="http://schemas.openxmlformats.org/officeDocument/2006/relationships/image" Target="/word/media/3449fcc4-919a-4989-a9ba-a4a8fd891f81.png" Id="Ra063ae3e2ace4a8e" /></Relationships>
</file>