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529ba243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330193f8c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Saint-Lieux-Lafenasse,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39db3492f4178" /><Relationship Type="http://schemas.openxmlformats.org/officeDocument/2006/relationships/numbering" Target="/word/numbering.xml" Id="Rd7374d691c854eab" /><Relationship Type="http://schemas.openxmlformats.org/officeDocument/2006/relationships/settings" Target="/word/settings.xml" Id="Re299092f0b7d4d06" /><Relationship Type="http://schemas.openxmlformats.org/officeDocument/2006/relationships/image" Target="/word/media/da38c264-b907-439a-909f-4f2378ea821e.png" Id="R5a2330193f8c41bd" /></Relationships>
</file>