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5d76710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a131861f3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Saint-Lieux-les-Lavaur,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702d3082b41c5" /><Relationship Type="http://schemas.openxmlformats.org/officeDocument/2006/relationships/numbering" Target="/word/numbering.xml" Id="R9e99bef9a0064517" /><Relationship Type="http://schemas.openxmlformats.org/officeDocument/2006/relationships/settings" Target="/word/settings.xml" Id="R0f4b6be014f7490c" /><Relationship Type="http://schemas.openxmlformats.org/officeDocument/2006/relationships/image" Target="/word/media/347fc368-fb61-43a7-936a-0551d8e1f5ad.png" Id="R996a131861f34efb" /></Relationships>
</file>