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5fa9eea4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a42031183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Saint-Maurice-en-Cotentin,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3c842663402f" /><Relationship Type="http://schemas.openxmlformats.org/officeDocument/2006/relationships/numbering" Target="/word/numbering.xml" Id="Rc7a6f0b8e8384f1f" /><Relationship Type="http://schemas.openxmlformats.org/officeDocument/2006/relationships/settings" Target="/word/settings.xml" Id="R7e3a30ec45694821" /><Relationship Type="http://schemas.openxmlformats.org/officeDocument/2006/relationships/image" Target="/word/media/b70b17c0-37d9-4104-8660-3d6d0e0d6f16.png" Id="R319a4203118344ba" /></Relationships>
</file>